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5AF" w:rsidRDefault="00ED35AF" w:rsidP="00ED35A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ВСЕРОССИЙСКАЯ ОЛИМПИАДА ШКОЛЬНИКОВ 2018-2019 гг.</w:t>
      </w:r>
    </w:p>
    <w:p w:rsidR="00ED35AF" w:rsidRDefault="00ED35AF" w:rsidP="00ED35A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Обществознание </w:t>
      </w:r>
    </w:p>
    <w:p w:rsidR="00ED35AF" w:rsidRDefault="00ED35AF" w:rsidP="00ED35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D35AF" w:rsidRDefault="00ED35AF" w:rsidP="00ED35A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Школьный этап (100 баллов)</w:t>
      </w:r>
    </w:p>
    <w:p w:rsidR="00ED35AF" w:rsidRDefault="00ED35AF" w:rsidP="00ED35AF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 (80 мин)</w:t>
      </w:r>
    </w:p>
    <w:p w:rsidR="00ED35AF" w:rsidRDefault="00ED35AF" w:rsidP="00ED35A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Ключи к заданиям и пояснения к оцениванию</w:t>
      </w:r>
    </w:p>
    <w:p w:rsidR="00ED35AF" w:rsidRDefault="00ED35AF" w:rsidP="00ED35A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D35AF" w:rsidRDefault="00ED35AF" w:rsidP="00ED35A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Задание 1. (8 баллов) Выберите все правильные ответы. Запишите их в таблицу.</w:t>
      </w:r>
    </w:p>
    <w:p w:rsidR="00ED35AF" w:rsidRDefault="00ED35AF" w:rsidP="00ED35AF">
      <w:pPr>
        <w:pStyle w:val="a3"/>
        <w:ind w:left="709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Ответ:</w:t>
      </w:r>
    </w:p>
    <w:tbl>
      <w:tblPr>
        <w:tblStyle w:val="a4"/>
        <w:tblW w:w="0" w:type="auto"/>
        <w:tblInd w:w="709" w:type="dxa"/>
        <w:tblLook w:val="04A0"/>
      </w:tblPr>
      <w:tblGrid>
        <w:gridCol w:w="1097"/>
        <w:gridCol w:w="1122"/>
        <w:gridCol w:w="1108"/>
        <w:gridCol w:w="1096"/>
        <w:gridCol w:w="1098"/>
        <w:gridCol w:w="1134"/>
        <w:gridCol w:w="1097"/>
        <w:gridCol w:w="1110"/>
      </w:tblGrid>
      <w:tr w:rsidR="00ED35AF" w:rsidTr="00ED35AF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AF" w:rsidRDefault="00ED35A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AF" w:rsidRDefault="00ED35A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AF" w:rsidRDefault="00ED35A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AF" w:rsidRDefault="00ED35A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AF" w:rsidRDefault="00ED35A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AF" w:rsidRDefault="00ED35A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AF" w:rsidRDefault="00ED35A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AF" w:rsidRDefault="00ED35A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ED35AF" w:rsidTr="00ED35AF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5AF" w:rsidRDefault="00ED35A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D35AF" w:rsidRDefault="00ED35A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  <w:p w:rsidR="00ED35AF" w:rsidRDefault="00ED35A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5AF" w:rsidRDefault="00ED35A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D35AF" w:rsidRDefault="00ED35A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авд</w:t>
            </w:r>
            <w:proofErr w:type="spellEnd"/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5AF" w:rsidRDefault="00ED35A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D35AF" w:rsidRDefault="00ED35A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бг</w:t>
            </w:r>
            <w:proofErr w:type="spellEnd"/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5AF" w:rsidRDefault="00ED35A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D35AF" w:rsidRDefault="00ED35A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5AF" w:rsidRDefault="00ED35A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D35AF" w:rsidRDefault="00ED35A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5AF" w:rsidRDefault="00ED35A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D35AF" w:rsidRDefault="00ED35A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авгд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5AF" w:rsidRDefault="00ED35A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D35AF" w:rsidRDefault="00ED35A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5AF" w:rsidRDefault="00ED35A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D35AF" w:rsidRDefault="00ED35A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аб</w:t>
            </w:r>
            <w:proofErr w:type="spellEnd"/>
          </w:p>
        </w:tc>
      </w:tr>
    </w:tbl>
    <w:p w:rsidR="005D1A36" w:rsidRPr="00ED35AF" w:rsidRDefault="00ED35AF">
      <w:pPr>
        <w:rPr>
          <w:rFonts w:ascii="Times New Roman" w:hAnsi="Times New Roman" w:cs="Times New Roman"/>
          <w:sz w:val="24"/>
          <w:szCs w:val="24"/>
        </w:rPr>
      </w:pPr>
      <w:r w:rsidRPr="00ED35AF">
        <w:rPr>
          <w:rFonts w:ascii="Times New Roman" w:hAnsi="Times New Roman" w:cs="Times New Roman"/>
          <w:sz w:val="24"/>
          <w:szCs w:val="24"/>
        </w:rPr>
        <w:t>По 1 баллу за каждую верно заполненную графу</w:t>
      </w:r>
    </w:p>
    <w:p w:rsidR="00ED35AF" w:rsidRDefault="00ED35AF" w:rsidP="00ED35AF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D35AF" w:rsidRDefault="00ED35AF" w:rsidP="00ED35AF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D35AF" w:rsidRDefault="00ED35AF" w:rsidP="00ED35AF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Задание 2. (9 баллов) Что объединяет понятия, образующие каждый из представленных рядов? Дайте краткий ответ.</w:t>
      </w:r>
    </w:p>
    <w:p w:rsidR="00ED35AF" w:rsidRDefault="00ED35AF" w:rsidP="00ED35AF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Ответ:</w:t>
      </w:r>
    </w:p>
    <w:p w:rsidR="00ED35AF" w:rsidRDefault="00ED35AF" w:rsidP="00ED35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Естественные (биологические) потребности</w:t>
      </w:r>
    </w:p>
    <w:p w:rsidR="00ED35AF" w:rsidRDefault="00ED35AF" w:rsidP="00ED35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Духовная сфера общества (институты духовной сферы)</w:t>
      </w:r>
    </w:p>
    <w:p w:rsidR="00ED35AF" w:rsidRDefault="00ED35AF" w:rsidP="00ED35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Конституционные обязанности (гражданина РФ).</w:t>
      </w:r>
    </w:p>
    <w:p w:rsidR="00ED35AF" w:rsidRDefault="00ED35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3 балла за каждую верную позицию</w:t>
      </w:r>
    </w:p>
    <w:p w:rsidR="00ED35AF" w:rsidRDefault="00ED35AF" w:rsidP="00ED35AF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sz w:val="24"/>
          <w:szCs w:val="24"/>
        </w:rPr>
      </w:pPr>
    </w:p>
    <w:p w:rsidR="00ED35AF" w:rsidRDefault="00ED35AF" w:rsidP="00ED35AF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3. (9 баллов) Вставьте вместо пропусков буквы, под которыми обозначены соответствующие слова из приведенного списка. Слова в списке даны в именительном надеже, единственном числе. Обратите внимание: в списке слов и сочетаний слов больше, чем пропусков в тексте! Ответы запишите в таблице.</w:t>
      </w:r>
    </w:p>
    <w:p w:rsidR="00ED35AF" w:rsidRDefault="00ED35AF" w:rsidP="00ED35A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4"/>
        <w:tblW w:w="0" w:type="auto"/>
        <w:tblInd w:w="0" w:type="dxa"/>
        <w:tblLook w:val="04A0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ED35AF" w:rsidTr="00ED35AF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AF" w:rsidRDefault="00ED3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AF" w:rsidRDefault="00ED3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AF" w:rsidRDefault="00ED3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AF" w:rsidRDefault="00ED3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AF" w:rsidRDefault="00ED3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AF" w:rsidRDefault="00ED3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AF" w:rsidRDefault="00ED3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AF" w:rsidRDefault="00ED3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AF" w:rsidRDefault="00ED3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D35AF" w:rsidTr="00ED35AF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5AF" w:rsidRDefault="00ED3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5AF" w:rsidRDefault="00ED3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  <w:p w:rsidR="00ED35AF" w:rsidRDefault="00ED3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5AF" w:rsidRDefault="00ED3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5AF" w:rsidRDefault="00ED3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5AF" w:rsidRDefault="00ED3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5AF" w:rsidRDefault="00ED3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5AF" w:rsidRDefault="00ED3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5AF" w:rsidRDefault="00ED3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5AF" w:rsidRDefault="00ED3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5AF" w:rsidRDefault="00ED3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5AF" w:rsidRDefault="00ED3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5AF" w:rsidRDefault="00ED3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5AF" w:rsidRDefault="00ED3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5AF" w:rsidRDefault="00ED3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5AF" w:rsidRDefault="00ED3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5AF" w:rsidRDefault="00ED3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5AF" w:rsidRDefault="00ED3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5AF" w:rsidRDefault="00ED3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ED35AF" w:rsidRDefault="00ED35AF" w:rsidP="00ED35AF">
      <w:pPr>
        <w:rPr>
          <w:rFonts w:ascii="Times New Roman" w:hAnsi="Times New Roman" w:cs="Times New Roman"/>
          <w:b/>
          <w:sz w:val="24"/>
          <w:szCs w:val="24"/>
        </w:rPr>
      </w:pPr>
    </w:p>
    <w:p w:rsidR="00ED35AF" w:rsidRPr="00ED35AF" w:rsidRDefault="00ED35AF" w:rsidP="00ED35AF">
      <w:pPr>
        <w:rPr>
          <w:rFonts w:ascii="Times New Roman" w:hAnsi="Times New Roman" w:cs="Times New Roman"/>
          <w:sz w:val="24"/>
          <w:szCs w:val="24"/>
        </w:rPr>
      </w:pPr>
      <w:r w:rsidRPr="00ED35AF">
        <w:rPr>
          <w:rFonts w:ascii="Times New Roman" w:hAnsi="Times New Roman" w:cs="Times New Roman"/>
          <w:sz w:val="24"/>
          <w:szCs w:val="24"/>
        </w:rPr>
        <w:t>По 1 баллу за каждую верную позицию</w:t>
      </w:r>
    </w:p>
    <w:p w:rsidR="00ED35AF" w:rsidRDefault="00ED35AF" w:rsidP="00ED35A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Задание 4. (14 баллов). Заполните схему, используя предложенные термины. Достаточно записать соответствующий номер.</w:t>
      </w:r>
    </w:p>
    <w:p w:rsidR="00ED35AF" w:rsidRDefault="00ED35AF" w:rsidP="00ED35AF">
      <w:pPr>
        <w:tabs>
          <w:tab w:val="left" w:pos="2880"/>
        </w:tabs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Ответ:</w:t>
      </w:r>
    </w:p>
    <w:p w:rsidR="00ED35AF" w:rsidRDefault="00ED35AF" w:rsidP="00ED35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8. Критерии классификации конфликтов</w:t>
      </w:r>
    </w:p>
    <w:p w:rsidR="00ED35AF" w:rsidRDefault="00ED35AF" w:rsidP="00ED35AF">
      <w:pPr>
        <w:spacing w:before="0"/>
        <w:rPr>
          <w:rFonts w:ascii="Times New Roman" w:hAnsi="Times New Roman" w:cs="Times New Roman"/>
          <w:sz w:val="24"/>
          <w:szCs w:val="24"/>
        </w:rPr>
      </w:pP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346.95pt;margin-top:26.2pt;width:7.45pt;height:17pt;z-index:251660288" o:connectortype="straight">
            <v:stroke endarrow="block"/>
          </v:shape>
        </w:pict>
      </w:r>
      <w:r>
        <w:pict>
          <v:shape id="_x0000_s1030" type="#_x0000_t32" style="position:absolute;margin-left:205pt;margin-top:26.2pt;width:0;height:12.9pt;z-index:251661312" o:connectortype="straight">
            <v:stroke endarrow="block"/>
          </v:shape>
        </w:pict>
      </w:r>
      <w:r>
        <w:pict>
          <v:shape id="_x0000_s1029" type="#_x0000_t32" style="position:absolute;margin-left:45.35pt;margin-top:26.2pt;width:5.45pt;height:17pt;flip:x;z-index:251662336" o:connectortype="straight">
            <v:stroke endarrow="block"/>
          </v:shape>
        </w:pict>
      </w:r>
      <w:r>
        <w:pict>
          <v:shape id="_x0000_s1028" type="#_x0000_t32" style="position:absolute;margin-left:279.7pt;margin-top:2.45pt;width:52.3pt;height:12.2pt;z-index:251663360" o:connectortype="straight">
            <v:stroke endarrow="block"/>
          </v:shape>
        </w:pict>
      </w:r>
      <w:r>
        <w:pict>
          <v:shape id="_x0000_s1027" type="#_x0000_t32" style="position:absolute;margin-left:205pt;margin-top:2.45pt;width:0;height:12.2pt;z-index:251664384" o:connectortype="straight">
            <v:stroke endarrow="block"/>
          </v:shape>
        </w:pict>
      </w:r>
      <w:r>
        <w:pict>
          <v:shape id="_x0000_s1026" type="#_x0000_t32" style="position:absolute;margin-left:71.85pt;margin-top:2.45pt;width:71.35pt;height:12.2pt;flip:x;z-index:251665408" o:connectortype="straight">
            <v:stroke endarrow="block"/>
          </v:shape>
        </w:pict>
      </w:r>
      <w:r>
        <w:rPr>
          <w:rFonts w:ascii="Times New Roman" w:hAnsi="Times New Roman" w:cs="Times New Roman"/>
          <w:sz w:val="24"/>
          <w:szCs w:val="24"/>
        </w:rPr>
        <w:t>12.Способ протекания                   9.Масштаб                        5. Предмет спора</w:t>
      </w:r>
    </w:p>
    <w:p w:rsidR="00ED35AF" w:rsidRDefault="00ED35AF" w:rsidP="00ED35AF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1.Конкуренция                              2.</w:t>
      </w:r>
      <w:proofErr w:type="gramStart"/>
      <w:r>
        <w:rPr>
          <w:rFonts w:ascii="Times New Roman" w:hAnsi="Times New Roman" w:cs="Times New Roman"/>
          <w:sz w:val="24"/>
          <w:szCs w:val="24"/>
        </w:rPr>
        <w:t>Семейные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3.Профессиональные</w:t>
      </w:r>
    </w:p>
    <w:p w:rsidR="00ED35AF" w:rsidRDefault="00ED35AF" w:rsidP="00ED35AF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4.Соперничество                          7.Внутриличностные           6.</w:t>
      </w:r>
      <w:proofErr w:type="gramStart"/>
      <w:r>
        <w:rPr>
          <w:rFonts w:ascii="Times New Roman" w:hAnsi="Times New Roman" w:cs="Times New Roman"/>
          <w:sz w:val="24"/>
          <w:szCs w:val="24"/>
        </w:rPr>
        <w:t>Этнические</w:t>
      </w:r>
      <w:proofErr w:type="gramEnd"/>
    </w:p>
    <w:p w:rsidR="00ED35AF" w:rsidRDefault="00ED35AF" w:rsidP="00ED35AF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13.Конфронтация                         10.</w:t>
      </w:r>
      <w:proofErr w:type="gramStart"/>
      <w:r>
        <w:rPr>
          <w:rFonts w:ascii="Times New Roman" w:hAnsi="Times New Roman" w:cs="Times New Roman"/>
          <w:sz w:val="24"/>
          <w:szCs w:val="24"/>
        </w:rPr>
        <w:t>Межгосударственные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11.Религиозные</w:t>
      </w:r>
    </w:p>
    <w:p w:rsidR="00ED35AF" w:rsidRDefault="00ED35AF" w:rsidP="00ED35AF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14. Экономические</w:t>
      </w:r>
    </w:p>
    <w:p w:rsidR="00ED35AF" w:rsidRDefault="00ED35AF" w:rsidP="00ED35AF">
      <w:pPr>
        <w:tabs>
          <w:tab w:val="left" w:pos="2880"/>
        </w:tabs>
        <w:rPr>
          <w:rFonts w:ascii="Times New Roman" w:hAnsi="Times New Roman" w:cs="Times New Roman"/>
          <w:sz w:val="24"/>
          <w:szCs w:val="24"/>
        </w:rPr>
      </w:pPr>
    </w:p>
    <w:p w:rsidR="00ED35AF" w:rsidRDefault="00ED35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1 баллу за каждую верно расположенную цифру</w:t>
      </w:r>
    </w:p>
    <w:p w:rsidR="00017925" w:rsidRDefault="00017925" w:rsidP="00017925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5. (14 баллов) Рассмотрите представленные ниже изображения. Что они собой представляют? Что объединяет страны, которые символизируют данные изображения? (назовите объединение, в которое они входят).  Назовите эти страны. Можно ли название объединения, в которое входят эти страны, правильно расшифровать на русском языке? Почему?</w:t>
      </w:r>
    </w:p>
    <w:p w:rsidR="00017925" w:rsidRDefault="00017925" w:rsidP="00017925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017925" w:rsidRDefault="00017925" w:rsidP="00017925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</w:p>
    <w:p w:rsidR="00017925" w:rsidRDefault="00017925" w:rsidP="0001792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государственные гербы. (1 балл)</w:t>
      </w:r>
    </w:p>
    <w:p w:rsidR="00017925" w:rsidRDefault="00017925" w:rsidP="0001792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Страны БРИКС: Бразилия, Россия, Индия, Китай, ЮАР (Южно-африканская республика). (5 баллов за объединение, по 1 баллу за каждую страну в любом порядке)</w:t>
      </w:r>
    </w:p>
    <w:p w:rsidR="00017925" w:rsidRDefault="00017925" w:rsidP="0001792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Нет, нельзя, поскольку последняя буква «С» в аббревиатуре означает название Южной Африки на английском языке. (3 балла)</w:t>
      </w:r>
    </w:p>
    <w:p w:rsidR="00017925" w:rsidRDefault="00017925" w:rsidP="00017925">
      <w:pPr>
        <w:pStyle w:val="a3"/>
        <w:tabs>
          <w:tab w:val="left" w:pos="2880"/>
        </w:tabs>
        <w:rPr>
          <w:rFonts w:ascii="Times New Roman" w:hAnsi="Times New Roman" w:cs="Times New Roman"/>
          <w:b/>
          <w:sz w:val="24"/>
          <w:szCs w:val="24"/>
        </w:rPr>
      </w:pPr>
    </w:p>
    <w:p w:rsidR="00017925" w:rsidRDefault="00017925" w:rsidP="00017925">
      <w:pPr>
        <w:pStyle w:val="a3"/>
        <w:tabs>
          <w:tab w:val="left" w:pos="2880"/>
        </w:tabs>
        <w:rPr>
          <w:rFonts w:ascii="Times New Roman" w:hAnsi="Times New Roman" w:cs="Times New Roman"/>
          <w:b/>
          <w:sz w:val="24"/>
          <w:szCs w:val="24"/>
        </w:rPr>
      </w:pPr>
    </w:p>
    <w:p w:rsidR="00017925" w:rsidRDefault="00017925" w:rsidP="00017925">
      <w:pPr>
        <w:pStyle w:val="a3"/>
        <w:tabs>
          <w:tab w:val="left" w:pos="2880"/>
        </w:tabs>
        <w:rPr>
          <w:rFonts w:ascii="Times New Roman" w:hAnsi="Times New Roman" w:cs="Times New Roman"/>
          <w:b/>
          <w:sz w:val="24"/>
          <w:szCs w:val="24"/>
        </w:rPr>
      </w:pPr>
      <w:r w:rsidRPr="00017925">
        <w:rPr>
          <w:rFonts w:ascii="Times New Roman" w:hAnsi="Times New Roman" w:cs="Times New Roman"/>
          <w:b/>
          <w:sz w:val="24"/>
          <w:szCs w:val="24"/>
        </w:rPr>
        <w:t>Задание 6. (20 баллов) Решите правовые задачи.</w:t>
      </w:r>
    </w:p>
    <w:p w:rsidR="00017925" w:rsidRDefault="00017925" w:rsidP="00017925">
      <w:pPr>
        <w:pStyle w:val="a3"/>
        <w:tabs>
          <w:tab w:val="left" w:pos="2880"/>
        </w:tabs>
        <w:rPr>
          <w:rFonts w:ascii="Times New Roman" w:hAnsi="Times New Roman" w:cs="Times New Roman"/>
          <w:b/>
          <w:sz w:val="24"/>
          <w:szCs w:val="24"/>
        </w:rPr>
      </w:pPr>
    </w:p>
    <w:p w:rsidR="00017925" w:rsidRDefault="00017925" w:rsidP="00017925">
      <w:pPr>
        <w:pStyle w:val="a3"/>
        <w:tabs>
          <w:tab w:val="left" w:pos="2880"/>
        </w:tabs>
        <w:rPr>
          <w:rFonts w:ascii="Times New Roman" w:hAnsi="Times New Roman" w:cs="Times New Roman"/>
          <w:sz w:val="24"/>
          <w:szCs w:val="24"/>
        </w:rPr>
      </w:pPr>
      <w:r w:rsidRPr="00017925">
        <w:rPr>
          <w:rFonts w:ascii="Times New Roman" w:hAnsi="Times New Roman" w:cs="Times New Roman"/>
          <w:sz w:val="24"/>
          <w:szCs w:val="24"/>
        </w:rPr>
        <w:t>Ответ на задачу 6.1.</w:t>
      </w:r>
      <w:r>
        <w:rPr>
          <w:rFonts w:ascii="Times New Roman" w:hAnsi="Times New Roman" w:cs="Times New Roman"/>
          <w:sz w:val="24"/>
          <w:szCs w:val="24"/>
        </w:rPr>
        <w:t>: ошибочные позиции 5 и 7 (по 2 балла за каждую). Судьи Верховного суда утверждаются по представлению Президента Советом Федерации (3 балла), губернаторы – либо избираются всенародно, либо утверждаются региональными парламентами (3 балла).  За 6.1. – 10 баллов (максимум)</w:t>
      </w:r>
    </w:p>
    <w:p w:rsidR="00017925" w:rsidRDefault="00017925" w:rsidP="00017925">
      <w:pPr>
        <w:pStyle w:val="a3"/>
        <w:tabs>
          <w:tab w:val="left" w:pos="2880"/>
        </w:tabs>
        <w:rPr>
          <w:rFonts w:ascii="Times New Roman" w:hAnsi="Times New Roman" w:cs="Times New Roman"/>
          <w:sz w:val="24"/>
          <w:szCs w:val="24"/>
        </w:rPr>
      </w:pPr>
    </w:p>
    <w:p w:rsidR="00017925" w:rsidRDefault="00017925" w:rsidP="00017925">
      <w:pPr>
        <w:pStyle w:val="a3"/>
        <w:tabs>
          <w:tab w:val="left" w:pos="28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 на задачу 6.2.: Юрий прав относительно максимальной продолжительности рабочей недели для тех, кому от 15 до 16 лет (24 ч) и от 16 до 18 лет (36 ч). (3 балла). Однако, поскольку он основную школу не закончил, то максимум в 24 ч может быть только при усло</w:t>
      </w:r>
      <w:r w:rsidR="00DE06BC">
        <w:rPr>
          <w:rFonts w:ascii="Times New Roman" w:hAnsi="Times New Roman" w:cs="Times New Roman"/>
          <w:sz w:val="24"/>
          <w:szCs w:val="24"/>
        </w:rPr>
        <w:t>вии, что работа не мешает учебе</w:t>
      </w:r>
      <w:r>
        <w:rPr>
          <w:rFonts w:ascii="Times New Roman" w:hAnsi="Times New Roman" w:cs="Times New Roman"/>
          <w:sz w:val="24"/>
          <w:szCs w:val="24"/>
        </w:rPr>
        <w:t xml:space="preserve"> (5 баллов)</w:t>
      </w:r>
      <w:r w:rsidR="00DE06B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Он может трудиться именно в свободное от учебы время не более 12 ч в неделю. Если после окончания 9 классов, он решит оставить учебу, то продолжительность рабочей недели будет соответствовать его возрасту</w:t>
      </w:r>
      <w:r w:rsidR="00DE06BC">
        <w:rPr>
          <w:rFonts w:ascii="Times New Roman" w:hAnsi="Times New Roman" w:cs="Times New Roman"/>
          <w:sz w:val="24"/>
          <w:szCs w:val="24"/>
        </w:rPr>
        <w:t>(2 балла)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DE06BC">
        <w:rPr>
          <w:rFonts w:ascii="Times New Roman" w:hAnsi="Times New Roman" w:cs="Times New Roman"/>
          <w:sz w:val="24"/>
          <w:szCs w:val="24"/>
        </w:rPr>
        <w:t xml:space="preserve"> За 6.2. – 10 баллов максимум.</w:t>
      </w:r>
    </w:p>
    <w:p w:rsidR="00DE06BC" w:rsidRDefault="00DE06BC" w:rsidP="00017925">
      <w:pPr>
        <w:pStyle w:val="a3"/>
        <w:tabs>
          <w:tab w:val="left" w:pos="2880"/>
        </w:tabs>
        <w:rPr>
          <w:rFonts w:ascii="Times New Roman" w:hAnsi="Times New Roman" w:cs="Times New Roman"/>
          <w:sz w:val="24"/>
          <w:szCs w:val="24"/>
        </w:rPr>
      </w:pPr>
    </w:p>
    <w:p w:rsidR="00DE06BC" w:rsidRDefault="00DE06BC" w:rsidP="00DE06BC">
      <w:pPr>
        <w:pStyle w:val="a3"/>
        <w:tabs>
          <w:tab w:val="left" w:pos="2880"/>
        </w:tabs>
        <w:rPr>
          <w:rFonts w:ascii="Times New Roman" w:hAnsi="Times New Roman" w:cs="Times New Roman"/>
          <w:b/>
          <w:sz w:val="24"/>
          <w:szCs w:val="24"/>
        </w:rPr>
      </w:pPr>
    </w:p>
    <w:p w:rsidR="00DE06BC" w:rsidRDefault="00DE06BC" w:rsidP="00DE06BC">
      <w:pPr>
        <w:pStyle w:val="a3"/>
        <w:tabs>
          <w:tab w:val="left" w:pos="2880"/>
        </w:tabs>
        <w:rPr>
          <w:rFonts w:ascii="Times New Roman" w:hAnsi="Times New Roman" w:cs="Times New Roman"/>
          <w:b/>
          <w:sz w:val="24"/>
          <w:szCs w:val="24"/>
        </w:rPr>
      </w:pPr>
    </w:p>
    <w:p w:rsidR="00DE06BC" w:rsidRDefault="00DE06BC" w:rsidP="00DE06BC">
      <w:pPr>
        <w:pStyle w:val="a3"/>
        <w:tabs>
          <w:tab w:val="left" w:pos="2880"/>
        </w:tabs>
        <w:rPr>
          <w:rFonts w:ascii="Times New Roman" w:hAnsi="Times New Roman" w:cs="Times New Roman"/>
          <w:b/>
          <w:sz w:val="24"/>
          <w:szCs w:val="24"/>
        </w:rPr>
      </w:pPr>
    </w:p>
    <w:p w:rsidR="00DE06BC" w:rsidRDefault="00DE06BC" w:rsidP="00DE06BC">
      <w:pPr>
        <w:pStyle w:val="a3"/>
        <w:tabs>
          <w:tab w:val="left" w:pos="2880"/>
        </w:tabs>
        <w:rPr>
          <w:rFonts w:ascii="Times New Roman" w:hAnsi="Times New Roman" w:cs="Times New Roman"/>
          <w:b/>
          <w:sz w:val="24"/>
          <w:szCs w:val="24"/>
        </w:rPr>
      </w:pPr>
    </w:p>
    <w:p w:rsidR="00DE06BC" w:rsidRDefault="00DE06BC" w:rsidP="00DE06BC">
      <w:pPr>
        <w:pStyle w:val="a3"/>
        <w:tabs>
          <w:tab w:val="left" w:pos="288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Задание 7 . (8 баллов) Притча</w:t>
      </w:r>
    </w:p>
    <w:p w:rsidR="00DE06BC" w:rsidRDefault="00DE06BC" w:rsidP="00DE06BC">
      <w:pPr>
        <w:pStyle w:val="a3"/>
        <w:tabs>
          <w:tab w:val="left" w:pos="28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напр., длина окружности у большого круга значительно превышает длину у малого. Следовательно, граница соприкосновения с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незнаемым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 большого круга тоже больше. Вот причина моих сомнений.</w:t>
      </w:r>
    </w:p>
    <w:p w:rsidR="00DE06BC" w:rsidRDefault="00DE06BC" w:rsidP="00DE06BC">
      <w:pPr>
        <w:pStyle w:val="a3"/>
        <w:tabs>
          <w:tab w:val="left" w:pos="28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Максимально близкий к сути ответ – 8 баллов, адекватные рассуждения – 4 балла</w:t>
      </w:r>
    </w:p>
    <w:p w:rsidR="00DE06BC" w:rsidRDefault="00DE06BC" w:rsidP="00DE06BC">
      <w:pPr>
        <w:pStyle w:val="a3"/>
        <w:tabs>
          <w:tab w:val="left" w:pos="2880"/>
        </w:tabs>
        <w:rPr>
          <w:rFonts w:ascii="Times New Roman" w:hAnsi="Times New Roman" w:cs="Times New Roman"/>
          <w:sz w:val="24"/>
          <w:szCs w:val="24"/>
        </w:rPr>
      </w:pPr>
    </w:p>
    <w:p w:rsidR="00DE06BC" w:rsidRDefault="00DE06BC" w:rsidP="00017925">
      <w:pPr>
        <w:pStyle w:val="a3"/>
        <w:tabs>
          <w:tab w:val="left" w:pos="2880"/>
        </w:tabs>
        <w:rPr>
          <w:rFonts w:ascii="Times New Roman" w:hAnsi="Times New Roman" w:cs="Times New Roman"/>
          <w:sz w:val="24"/>
          <w:szCs w:val="24"/>
        </w:rPr>
      </w:pPr>
    </w:p>
    <w:p w:rsidR="00DE06BC" w:rsidRDefault="00DE06BC" w:rsidP="00DE06B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8. (18 баллов) Решите кроссворд.</w:t>
      </w:r>
    </w:p>
    <w:p w:rsidR="00DE06BC" w:rsidRDefault="00DE06BC" w:rsidP="00DE06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Каждое правильное слово – 1 балл.</w:t>
      </w:r>
    </w:p>
    <w:tbl>
      <w:tblPr>
        <w:tblW w:w="6560" w:type="dxa"/>
        <w:tblInd w:w="94" w:type="dxa"/>
        <w:tblLook w:val="04A0"/>
      </w:tblPr>
      <w:tblGrid>
        <w:gridCol w:w="400"/>
        <w:gridCol w:w="41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40"/>
        <w:gridCol w:w="440"/>
        <w:gridCol w:w="480"/>
      </w:tblGrid>
      <w:tr w:rsidR="00DE06BC" w:rsidTr="00DE06BC">
        <w:trPr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E63819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Ю</w:t>
            </w:r>
            <w:proofErr w:type="gramEnd"/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ц</w:t>
            </w:r>
            <w:proofErr w:type="spellEnd"/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DE06BC" w:rsidTr="00DE06BC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E63819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Р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л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ь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с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DE06BC" w:rsidTr="00DE06BC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E63819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н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DE06BC" w:rsidTr="00DE06BC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E63819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С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ф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н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DE06BC" w:rsidTr="00DE06BC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E63819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н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к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з</w:t>
            </w:r>
            <w:proofErr w:type="spellEnd"/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DE06BC" w:rsidTr="00DE06BC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E63819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Р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с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у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б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л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DE06BC" w:rsidTr="00DE06BC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E63819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У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л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г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к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</w:tr>
      <w:tr w:rsidR="00DE06BC" w:rsidTr="00DE06BC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E63819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б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с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о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DE06BC" w:rsidTr="00DE06BC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E63819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г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е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н</w:t>
            </w:r>
            <w:proofErr w:type="spellEnd"/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DE06BC" w:rsidTr="00DE06BC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E63819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Н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ш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ф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ц</w:t>
            </w:r>
            <w:proofErr w:type="spellEnd"/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DE06BC" w:rsidTr="00DE06BC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E63819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Ц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н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д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д</w:t>
            </w:r>
            <w:proofErr w:type="spellEnd"/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DE06BC" w:rsidTr="00DE06BC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E63819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с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DE06BC" w:rsidTr="00DE06BC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E63819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06BC" w:rsidRDefault="00DE06B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</w:tbl>
    <w:p w:rsidR="00017925" w:rsidRDefault="00017925" w:rsidP="00017925">
      <w:pPr>
        <w:pStyle w:val="a3"/>
        <w:tabs>
          <w:tab w:val="left" w:pos="2880"/>
        </w:tabs>
        <w:rPr>
          <w:rFonts w:ascii="Times New Roman" w:hAnsi="Times New Roman" w:cs="Times New Roman"/>
          <w:sz w:val="24"/>
          <w:szCs w:val="24"/>
        </w:rPr>
      </w:pPr>
    </w:p>
    <w:p w:rsidR="00017925" w:rsidRDefault="00017925" w:rsidP="00017925">
      <w:pPr>
        <w:pStyle w:val="a3"/>
        <w:tabs>
          <w:tab w:val="left" w:pos="2880"/>
        </w:tabs>
        <w:rPr>
          <w:rFonts w:ascii="Times New Roman" w:hAnsi="Times New Roman" w:cs="Times New Roman"/>
          <w:sz w:val="24"/>
          <w:szCs w:val="24"/>
        </w:rPr>
      </w:pPr>
    </w:p>
    <w:p w:rsidR="00017925" w:rsidRPr="00017925" w:rsidRDefault="00017925" w:rsidP="00017925">
      <w:pPr>
        <w:pStyle w:val="a3"/>
        <w:tabs>
          <w:tab w:val="left" w:pos="2880"/>
        </w:tabs>
        <w:rPr>
          <w:rFonts w:ascii="Times New Roman" w:hAnsi="Times New Roman" w:cs="Times New Roman"/>
          <w:sz w:val="24"/>
          <w:szCs w:val="24"/>
        </w:rPr>
      </w:pPr>
    </w:p>
    <w:p w:rsidR="00ED35AF" w:rsidRPr="00ED35AF" w:rsidRDefault="00ED35AF">
      <w:pPr>
        <w:rPr>
          <w:rFonts w:ascii="Times New Roman" w:hAnsi="Times New Roman" w:cs="Times New Roman"/>
          <w:sz w:val="24"/>
          <w:szCs w:val="24"/>
        </w:rPr>
      </w:pPr>
    </w:p>
    <w:sectPr w:rsidR="00ED35AF" w:rsidRPr="00ED35AF" w:rsidSect="005D1A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D0030"/>
    <w:multiLevelType w:val="hybridMultilevel"/>
    <w:tmpl w:val="AD3C5522"/>
    <w:lvl w:ilvl="0" w:tplc="6F1ADA14">
      <w:start w:val="9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351070"/>
    <w:multiLevelType w:val="hybridMultilevel"/>
    <w:tmpl w:val="7996DC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D35AF"/>
    <w:rsid w:val="00017925"/>
    <w:rsid w:val="00407E6A"/>
    <w:rsid w:val="005D1A36"/>
    <w:rsid w:val="005D3A51"/>
    <w:rsid w:val="00DE06BC"/>
    <w:rsid w:val="00E63819"/>
    <w:rsid w:val="00ED35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31"/>
        <o:r id="V:Rule3" type="connector" idref="#_x0000_s1027"/>
        <o:r id="V:Rule4" type="connector" idref="#_x0000_s1028"/>
        <o:r id="V:Rule5" type="connector" idref="#_x0000_s1029"/>
        <o:r id="V:Rule6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5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35AF"/>
    <w:pPr>
      <w:ind w:left="720"/>
      <w:contextualSpacing/>
    </w:pPr>
  </w:style>
  <w:style w:type="table" w:styleId="a4">
    <w:name w:val="Table Grid"/>
    <w:basedOn w:val="a1"/>
    <w:uiPriority w:val="59"/>
    <w:rsid w:val="00ED35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5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613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3</cp:revision>
  <dcterms:created xsi:type="dcterms:W3CDTF">2018-09-21T18:53:00Z</dcterms:created>
  <dcterms:modified xsi:type="dcterms:W3CDTF">2018-09-21T20:03:00Z</dcterms:modified>
</cp:coreProperties>
</file>